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85A" w:rsidRPr="00163F8A" w:rsidRDefault="0037637C" w:rsidP="00DF2C30">
      <w:r w:rsidRPr="00163F8A">
        <w:rPr>
          <w:b/>
          <w:i/>
          <w:sz w:val="32"/>
          <w:u w:val="single"/>
        </w:rPr>
        <w:t xml:space="preserve">Extensão </w:t>
      </w:r>
      <w:r w:rsidR="00163F8A" w:rsidRPr="00163F8A">
        <w:rPr>
          <w:b/>
          <w:i/>
          <w:sz w:val="32"/>
          <w:u w:val="single"/>
        </w:rPr>
        <w:t xml:space="preserve">de Cabo Pré-Montada </w:t>
      </w:r>
      <w:r w:rsidRPr="00163F8A">
        <w:t>Link da Loja Open</w:t>
      </w:r>
      <w:r w:rsidR="00163F8A" w:rsidRPr="00163F8A">
        <w:t xml:space="preserve"> </w:t>
      </w:r>
      <w:r w:rsidRPr="00163F8A">
        <w:t>Grow</w:t>
      </w:r>
      <w:r w:rsidR="009D087A" w:rsidRPr="00163F8A">
        <w:t xml:space="preserve">: </w:t>
      </w:r>
      <w:hyperlink r:id="rId6" w:history="1">
        <w:r w:rsidR="00163F8A" w:rsidRPr="00163F8A">
          <w:rPr>
            <w:rStyle w:val="Hyperlink"/>
          </w:rPr>
          <w:t>https://opengrow.pt/shop/peripherals-extras/189-pre-assembled-extension-cable-2m</w:t>
        </w:r>
      </w:hyperlink>
    </w:p>
    <w:p w:rsidR="009C5993" w:rsidRPr="00163F8A" w:rsidRDefault="009D087A" w:rsidP="00DF2C30">
      <w:r w:rsidRPr="00163F8A">
        <w:t xml:space="preserve"> </w:t>
      </w:r>
    </w:p>
    <w:tbl>
      <w:tblPr>
        <w:tblStyle w:val="TableGrid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163F8A" w:rsidRPr="00163F8A" w:rsidTr="00B17E11">
        <w:tc>
          <w:tcPr>
            <w:tcW w:w="3906" w:type="dxa"/>
          </w:tcPr>
          <w:p w:rsidR="00163F8A" w:rsidRPr="00163F8A" w:rsidRDefault="00163F8A" w:rsidP="00B17E11">
            <w:pPr>
              <w:rPr>
                <w:lang w:val="pt-PT"/>
              </w:rPr>
            </w:pPr>
            <w:r w:rsidRPr="00163F8A">
              <w:rPr>
                <w:noProof/>
                <w:lang w:eastAsia="pt-PT"/>
              </w:rPr>
              <w:drawing>
                <wp:inline distT="0" distB="0" distL="0" distR="0" wp14:anchorId="0AE15F21" wp14:editId="030B222D">
                  <wp:extent cx="2057400" cy="2057400"/>
                  <wp:effectExtent l="0" t="0" r="0" b="0"/>
                  <wp:docPr id="3" name="Picture 9" descr="Cable 3 conductors 22 AW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able 3 conductors 22 AW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163F8A" w:rsidRPr="00163F8A" w:rsidRDefault="00163F8A" w:rsidP="00B17E11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</w:pPr>
            <w:r w:rsidRPr="00163F8A"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  <w:t>REF: </w:t>
            </w:r>
            <w:r w:rsidRPr="00163F8A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  <w:lang w:val="pt-PT"/>
              </w:rPr>
              <w:t>COMP0034</w:t>
            </w:r>
          </w:p>
          <w:p w:rsidR="00163F8A" w:rsidRPr="00163F8A" w:rsidRDefault="00163F8A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163F8A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Cabo de 4 condutores pré-montado com uma conexão (F) para o TankBot e Extensão de cabo de 4 pinos pré-montado com conector (F) para o TankBot/SoilBot/PowerBot e um conector (M).</w:t>
            </w:r>
          </w:p>
          <w:p w:rsidR="00163F8A" w:rsidRPr="00163F8A" w:rsidRDefault="00382CEC" w:rsidP="00B17E11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</w:pPr>
            <w:r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  <w:pict>
                <v:rect id="_x0000_i1025" style="width:342.95pt;height:1pt" o:hralign="center" o:hrstd="t" o:hrnoshade="t" o:hr="t" fillcolor="#95c11f" stroked="f"/>
              </w:pict>
            </w:r>
          </w:p>
          <w:p w:rsidR="00163F8A" w:rsidRPr="00163F8A" w:rsidRDefault="00163F8A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  <w:lang w:val="pt-PT"/>
              </w:rPr>
            </w:pPr>
          </w:p>
          <w:p w:rsidR="00163F8A" w:rsidRPr="00163F8A" w:rsidRDefault="00163F8A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Style w:val="Strong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  <w:lang w:val="pt-PT"/>
              </w:rPr>
            </w:pPr>
            <w:r w:rsidRPr="00163F8A">
              <w:rPr>
                <w:rStyle w:val="Strong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  <w:lang w:val="pt-PT"/>
              </w:rPr>
              <w:t>Compatibilidade</w:t>
            </w:r>
          </w:p>
          <w:p w:rsidR="00163F8A" w:rsidRPr="00163F8A" w:rsidRDefault="00163F8A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Style w:val="Strong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  <w:lang w:val="pt-PT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  <w:gridCol w:w="1368"/>
              <w:gridCol w:w="1368"/>
            </w:tblGrid>
            <w:tr w:rsidR="00163F8A" w:rsidRPr="00163F8A" w:rsidTr="00B17E11">
              <w:tc>
                <w:tcPr>
                  <w:tcW w:w="1368" w:type="dxa"/>
                </w:tcPr>
                <w:p w:rsidR="00163F8A" w:rsidRPr="00163F8A" w:rsidRDefault="00163F8A" w:rsidP="00163F8A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  <w:r w:rsidRPr="00163F8A">
                    <w:rPr>
                      <w:rFonts w:ascii="inherit" w:hAnsi="inherit" w:cs="Arial"/>
                      <w:noProof/>
                      <w:color w:val="7BAE23"/>
                      <w:sz w:val="20"/>
                      <w:szCs w:val="20"/>
                      <w:bdr w:val="none" w:sz="0" w:space="0" w:color="auto" w:frame="1"/>
                      <w:lang w:eastAsia="pt-PT"/>
                    </w:rPr>
                    <w:drawing>
                      <wp:inline distT="0" distB="0" distL="0" distR="0" wp14:anchorId="1C64F5FF" wp14:editId="683DF095">
                        <wp:extent cx="731520" cy="731520"/>
                        <wp:effectExtent l="0" t="0" r="0" b="0"/>
                        <wp:docPr id="8" name="Picture 5" descr="Grolab™ 4 pin standard connector compatible with PowerBot">
                          <a:hlinkClick xmlns:a="http://schemas.openxmlformats.org/drawingml/2006/main" r:id="rId8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Grolab™ 4 pin standard connector compatible with PowerBot">
                                  <a:hlinkClick r:id="rId8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63F8A" w:rsidRPr="00163F8A" w:rsidRDefault="00163F8A" w:rsidP="00163F8A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  <w:lang w:val="pt-PT"/>
                    </w:rPr>
                  </w:pPr>
                  <w:r w:rsidRPr="00163F8A">
                    <w:rPr>
                      <w:rStyle w:val="Strong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  <w:lang w:val="pt-PT"/>
                    </w:rPr>
                    <w:t>POWERBOT</w:t>
                  </w:r>
                </w:p>
                <w:p w:rsidR="00163F8A" w:rsidRPr="00163F8A" w:rsidRDefault="00163F8A" w:rsidP="00163F8A">
                  <w:pPr>
                    <w:jc w:val="center"/>
                    <w:textAlignment w:val="baseline"/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  <w:lang w:val="pt-PT"/>
                    </w:rPr>
                  </w:pPr>
                </w:p>
              </w:tc>
              <w:tc>
                <w:tcPr>
                  <w:tcW w:w="1368" w:type="dxa"/>
                </w:tcPr>
                <w:p w:rsidR="00163F8A" w:rsidRPr="00163F8A" w:rsidRDefault="00163F8A" w:rsidP="00163F8A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  <w:r w:rsidRPr="00163F8A">
                    <w:rPr>
                      <w:rFonts w:ascii="inherit" w:hAnsi="inherit" w:cs="Arial"/>
                      <w:noProof/>
                      <w:color w:val="7BAE23"/>
                      <w:sz w:val="20"/>
                      <w:szCs w:val="20"/>
                      <w:bdr w:val="none" w:sz="0" w:space="0" w:color="auto" w:frame="1"/>
                      <w:lang w:eastAsia="pt-PT"/>
                    </w:rPr>
                    <w:drawing>
                      <wp:inline distT="0" distB="0" distL="0" distR="0" wp14:anchorId="2B435FC5" wp14:editId="52BDC1A9">
                        <wp:extent cx="731520" cy="731520"/>
                        <wp:effectExtent l="0" t="0" r="0" b="0"/>
                        <wp:docPr id="4" name="Picture 4" descr="Grolab™ 4 pin standard connector compatible with TankBot">
                          <a:hlinkClick xmlns:a="http://schemas.openxmlformats.org/drawingml/2006/main" r:id="rId10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Grolab™ 4 pin standard connector compatible with TankBot">
                                  <a:hlinkClick r:id="rId10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63F8A" w:rsidRPr="00163F8A" w:rsidRDefault="00163F8A" w:rsidP="00163F8A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  <w:lang w:val="pt-PT"/>
                    </w:rPr>
                  </w:pPr>
                  <w:r w:rsidRPr="00163F8A">
                    <w:rPr>
                      <w:rStyle w:val="Strong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  <w:lang w:val="pt-PT"/>
                    </w:rPr>
                    <w:t>TANKBOT</w:t>
                  </w:r>
                </w:p>
                <w:p w:rsidR="00163F8A" w:rsidRPr="00163F8A" w:rsidRDefault="00163F8A" w:rsidP="00163F8A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</w:p>
              </w:tc>
              <w:tc>
                <w:tcPr>
                  <w:tcW w:w="1368" w:type="dxa"/>
                </w:tcPr>
                <w:p w:rsidR="00163F8A" w:rsidRPr="00163F8A" w:rsidRDefault="00163F8A" w:rsidP="00163F8A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  <w:r w:rsidRPr="00163F8A">
                    <w:rPr>
                      <w:rFonts w:ascii="inherit" w:hAnsi="inherit" w:cs="Arial"/>
                      <w:noProof/>
                      <w:color w:val="7BAE23"/>
                      <w:sz w:val="20"/>
                      <w:szCs w:val="20"/>
                      <w:bdr w:val="none" w:sz="0" w:space="0" w:color="auto" w:frame="1"/>
                      <w:lang w:eastAsia="pt-PT"/>
                    </w:rPr>
                    <w:drawing>
                      <wp:inline distT="0" distB="0" distL="0" distR="0" wp14:anchorId="54BB59F8" wp14:editId="32775650">
                        <wp:extent cx="731520" cy="731520"/>
                        <wp:effectExtent l="0" t="0" r="0" b="0"/>
                        <wp:docPr id="9" name="Picture 3" descr="Grolab™ 4 pin standard connector compatible with SoilBot">
                          <a:hlinkClick xmlns:a="http://schemas.openxmlformats.org/drawingml/2006/main" r:id="rId12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Grolab™ 4 pin standard connector compatible with SoilBot">
                                  <a:hlinkClick r:id="rId12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63F8A" w:rsidRPr="00163F8A" w:rsidRDefault="00163F8A" w:rsidP="00163F8A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  <w:lang w:val="pt-PT"/>
                    </w:rPr>
                  </w:pPr>
                  <w:r w:rsidRPr="00163F8A">
                    <w:rPr>
                      <w:rStyle w:val="Strong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  <w:lang w:val="pt-PT"/>
                    </w:rPr>
                    <w:t>SOILBOT</w:t>
                  </w:r>
                </w:p>
                <w:p w:rsidR="00163F8A" w:rsidRPr="00163F8A" w:rsidRDefault="00163F8A" w:rsidP="00163F8A">
                  <w:pPr>
                    <w:jc w:val="center"/>
                    <w:textAlignment w:val="baseline"/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  <w:lang w:val="pt-PT"/>
                    </w:rPr>
                  </w:pPr>
                </w:p>
              </w:tc>
            </w:tr>
          </w:tbl>
          <w:p w:rsidR="00163F8A" w:rsidRPr="00163F8A" w:rsidRDefault="00163F8A" w:rsidP="00B17E11">
            <w:pPr>
              <w:spacing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  <w:lang w:val="pt-PT"/>
              </w:rPr>
            </w:pPr>
          </w:p>
        </w:tc>
      </w:tr>
    </w:tbl>
    <w:p w:rsidR="00163F8A" w:rsidRPr="00163F8A" w:rsidRDefault="00163F8A" w:rsidP="00DF2C30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2"/>
        <w:gridCol w:w="6490"/>
      </w:tblGrid>
      <w:tr w:rsidR="00163F8A" w:rsidRPr="00163F8A" w:rsidTr="00B17E11">
        <w:tc>
          <w:tcPr>
            <w:tcW w:w="10682" w:type="dxa"/>
            <w:gridSpan w:val="2"/>
            <w:shd w:val="clear" w:color="auto" w:fill="93C13D"/>
          </w:tcPr>
          <w:p w:rsidR="00163F8A" w:rsidRPr="00163F8A" w:rsidRDefault="00163F8A" w:rsidP="00163F8A">
            <w:pPr>
              <w:shd w:val="clear" w:color="auto" w:fill="93C13D"/>
              <w:jc w:val="center"/>
              <w:textAlignment w:val="center"/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</w:pPr>
            <w:r w:rsidRPr="00163F8A"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  <w:t>Especificações da Extensão</w:t>
            </w:r>
          </w:p>
        </w:tc>
      </w:tr>
      <w:tr w:rsidR="00163F8A" w:rsidRPr="00163F8A" w:rsidTr="00B17E11">
        <w:tc>
          <w:tcPr>
            <w:tcW w:w="4192" w:type="dxa"/>
          </w:tcPr>
          <w:p w:rsidR="00163F8A" w:rsidRPr="00163F8A" w:rsidRDefault="00382CEC" w:rsidP="009A7016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Tensão</w:t>
            </w:r>
            <w:r w:rsidR="00163F8A" w:rsidRPr="00163F8A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 xml:space="preserve"> </w:t>
            </w:r>
            <w:r w:rsidR="009A7016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m</w:t>
            </w:r>
            <w:r w:rsidR="00163F8A" w:rsidRPr="00163F8A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áxima</w:t>
            </w:r>
          </w:p>
        </w:tc>
        <w:tc>
          <w:tcPr>
            <w:tcW w:w="6490" w:type="dxa"/>
          </w:tcPr>
          <w:p w:rsidR="00163F8A" w:rsidRPr="00163F8A" w:rsidRDefault="00163F8A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163F8A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300V</w:t>
            </w:r>
          </w:p>
        </w:tc>
      </w:tr>
      <w:tr w:rsidR="00163F8A" w:rsidRPr="00163F8A" w:rsidTr="00B17E11">
        <w:tc>
          <w:tcPr>
            <w:tcW w:w="4192" w:type="dxa"/>
          </w:tcPr>
          <w:p w:rsidR="00163F8A" w:rsidRPr="00163F8A" w:rsidRDefault="00382CEC" w:rsidP="009A7016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Calibre do Condutor</w:t>
            </w:r>
          </w:p>
        </w:tc>
        <w:tc>
          <w:tcPr>
            <w:tcW w:w="6490" w:type="dxa"/>
          </w:tcPr>
          <w:p w:rsidR="00163F8A" w:rsidRPr="00163F8A" w:rsidRDefault="00163F8A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163F8A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22 AWG</w:t>
            </w:r>
          </w:p>
        </w:tc>
      </w:tr>
      <w:tr w:rsidR="00163F8A" w:rsidRPr="00163F8A" w:rsidTr="00B17E11">
        <w:tc>
          <w:tcPr>
            <w:tcW w:w="4192" w:type="dxa"/>
          </w:tcPr>
          <w:p w:rsidR="00163F8A" w:rsidRPr="00163F8A" w:rsidRDefault="00163F8A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163F8A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Condutor</w:t>
            </w:r>
          </w:p>
        </w:tc>
        <w:tc>
          <w:tcPr>
            <w:tcW w:w="6490" w:type="dxa"/>
          </w:tcPr>
          <w:p w:rsidR="00163F8A" w:rsidRPr="00163F8A" w:rsidRDefault="00163F8A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163F8A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Quantidade: 4</w:t>
            </w:r>
          </w:p>
          <w:p w:rsidR="00163F8A" w:rsidRPr="00163F8A" w:rsidRDefault="00163F8A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163F8A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Material: Bronze</w:t>
            </w:r>
          </w:p>
          <w:p w:rsidR="00163F8A" w:rsidRPr="00163F8A" w:rsidRDefault="00163F8A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163F8A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Isolamento: PVC</w:t>
            </w:r>
          </w:p>
          <w:p w:rsidR="00163F8A" w:rsidRPr="00163F8A" w:rsidRDefault="00163F8A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163F8A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Vertente: 7/30</w:t>
            </w:r>
          </w:p>
        </w:tc>
      </w:tr>
      <w:tr w:rsidR="00163F8A" w:rsidRPr="00163F8A" w:rsidTr="00B17E11">
        <w:tc>
          <w:tcPr>
            <w:tcW w:w="4192" w:type="dxa"/>
          </w:tcPr>
          <w:p w:rsidR="00163F8A" w:rsidRPr="00163F8A" w:rsidRDefault="00163F8A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163F8A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Revestimento (Isolamento)</w:t>
            </w:r>
          </w:p>
        </w:tc>
        <w:tc>
          <w:tcPr>
            <w:tcW w:w="6490" w:type="dxa"/>
          </w:tcPr>
          <w:p w:rsidR="00163F8A" w:rsidRPr="00163F8A" w:rsidRDefault="00163F8A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163F8A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Material: Bronze</w:t>
            </w:r>
          </w:p>
          <w:p w:rsidR="00163F8A" w:rsidRPr="00163F8A" w:rsidRDefault="00163F8A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163F8A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Diâmetro: 3.18mm</w:t>
            </w:r>
          </w:p>
          <w:p w:rsidR="00163F8A" w:rsidRPr="00163F8A" w:rsidRDefault="00163F8A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163F8A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Espessura: 0.381mm</w:t>
            </w:r>
          </w:p>
        </w:tc>
      </w:tr>
      <w:tr w:rsidR="00163F8A" w:rsidRPr="00163F8A" w:rsidTr="00B17E11">
        <w:tc>
          <w:tcPr>
            <w:tcW w:w="4192" w:type="dxa"/>
          </w:tcPr>
          <w:p w:rsidR="00163F8A" w:rsidRPr="00163F8A" w:rsidRDefault="00163F8A" w:rsidP="009A7016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163F8A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 xml:space="preserve">Temperatura de </w:t>
            </w:r>
            <w:r w:rsidR="009A7016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o</w:t>
            </w:r>
            <w:r w:rsidRPr="00163F8A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peração</w:t>
            </w:r>
          </w:p>
        </w:tc>
        <w:tc>
          <w:tcPr>
            <w:tcW w:w="6490" w:type="dxa"/>
          </w:tcPr>
          <w:p w:rsidR="00163F8A" w:rsidRPr="00163F8A" w:rsidRDefault="00163F8A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163F8A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-20°C ~ 75°C</w:t>
            </w:r>
          </w:p>
        </w:tc>
      </w:tr>
      <w:tr w:rsidR="00163F8A" w:rsidRPr="00163F8A" w:rsidTr="00B17E11">
        <w:tc>
          <w:tcPr>
            <w:tcW w:w="4192" w:type="dxa"/>
          </w:tcPr>
          <w:p w:rsidR="00163F8A" w:rsidRPr="00163F8A" w:rsidRDefault="00163F8A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163F8A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 xml:space="preserve">Comprimento </w:t>
            </w:r>
            <w:r w:rsidR="009A7016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do c</w:t>
            </w:r>
            <w:r w:rsidRPr="00163F8A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abo</w:t>
            </w:r>
          </w:p>
        </w:tc>
        <w:tc>
          <w:tcPr>
            <w:tcW w:w="6490" w:type="dxa"/>
          </w:tcPr>
          <w:p w:rsidR="00163F8A" w:rsidRPr="00163F8A" w:rsidRDefault="00163F8A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163F8A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2 metros</w:t>
            </w:r>
          </w:p>
        </w:tc>
      </w:tr>
      <w:tr w:rsidR="00163F8A" w:rsidRPr="00163F8A" w:rsidTr="00B17E11">
        <w:tc>
          <w:tcPr>
            <w:tcW w:w="4192" w:type="dxa"/>
          </w:tcPr>
          <w:p w:rsidR="00163F8A" w:rsidRPr="00163F8A" w:rsidRDefault="00163F8A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163F8A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Conectores</w:t>
            </w:r>
          </w:p>
        </w:tc>
        <w:tc>
          <w:tcPr>
            <w:tcW w:w="6490" w:type="dxa"/>
          </w:tcPr>
          <w:p w:rsidR="00163F8A" w:rsidRPr="00163F8A" w:rsidRDefault="00163F8A" w:rsidP="00163F8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163F8A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1 Conector Fêmea de 4 Pinos</w:t>
            </w:r>
          </w:p>
          <w:p w:rsidR="00163F8A" w:rsidRPr="00163F8A" w:rsidRDefault="00163F8A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bookmarkStart w:id="0" w:name="_GoBack"/>
            <w:r w:rsidRPr="00163F8A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1 Conector Macho de 4 Pinos</w:t>
            </w:r>
            <w:bookmarkEnd w:id="0"/>
          </w:p>
        </w:tc>
      </w:tr>
      <w:tr w:rsidR="00163F8A" w:rsidRPr="00163F8A" w:rsidTr="00B17E11">
        <w:tc>
          <w:tcPr>
            <w:tcW w:w="4192" w:type="dxa"/>
          </w:tcPr>
          <w:p w:rsidR="00163F8A" w:rsidRPr="00163F8A" w:rsidRDefault="00163F8A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163F8A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Compatibilidade</w:t>
            </w:r>
          </w:p>
        </w:tc>
        <w:tc>
          <w:tcPr>
            <w:tcW w:w="6490" w:type="dxa"/>
          </w:tcPr>
          <w:p w:rsidR="00163F8A" w:rsidRPr="00163F8A" w:rsidRDefault="00163F8A" w:rsidP="00163F8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163F8A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TankBot, SoilBot &amp; PowerBot</w:t>
            </w:r>
          </w:p>
        </w:tc>
      </w:tr>
    </w:tbl>
    <w:p w:rsidR="009D087A" w:rsidRPr="00163F8A" w:rsidRDefault="009D087A" w:rsidP="009D087A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b/>
          <w:bCs/>
          <w:color w:val="87898C"/>
          <w:sz w:val="20"/>
          <w:szCs w:val="20"/>
          <w:lang w:eastAsia="pt-PT"/>
        </w:rPr>
      </w:pPr>
    </w:p>
    <w:sectPr w:rsidR="009D087A" w:rsidRPr="00163F8A" w:rsidSect="00163F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965"/>
    <w:rsid w:val="00074CA3"/>
    <w:rsid w:val="00163F8A"/>
    <w:rsid w:val="001D5AF0"/>
    <w:rsid w:val="001D68EE"/>
    <w:rsid w:val="00215C86"/>
    <w:rsid w:val="00240965"/>
    <w:rsid w:val="0037637C"/>
    <w:rsid w:val="00382CEC"/>
    <w:rsid w:val="003E28CB"/>
    <w:rsid w:val="008A2C3F"/>
    <w:rsid w:val="008E3ADE"/>
    <w:rsid w:val="009223F0"/>
    <w:rsid w:val="009A7016"/>
    <w:rsid w:val="009C5993"/>
    <w:rsid w:val="009D087A"/>
    <w:rsid w:val="00A4328C"/>
    <w:rsid w:val="00AE1DE9"/>
    <w:rsid w:val="00AF085A"/>
    <w:rsid w:val="00B16EDB"/>
    <w:rsid w:val="00C55AFA"/>
    <w:rsid w:val="00D2213F"/>
    <w:rsid w:val="00DC65C0"/>
    <w:rsid w:val="00DF2C30"/>
    <w:rsid w:val="00E40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Heading2">
    <w:name w:val="heading 2"/>
    <w:basedOn w:val="Normal"/>
    <w:link w:val="Heading2Cha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Heading3">
    <w:name w:val="heading 3"/>
    <w:basedOn w:val="Normal"/>
    <w:link w:val="Heading3Cha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DefaultParagraphFont"/>
    <w:rsid w:val="001D5AF0"/>
  </w:style>
  <w:style w:type="character" w:styleId="Strong">
    <w:name w:val="Strong"/>
    <w:basedOn w:val="DefaultParagraphFont"/>
    <w:uiPriority w:val="22"/>
    <w:qFormat/>
    <w:rsid w:val="001D5AF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Heading2Char">
    <w:name w:val="Heading 2 Char"/>
    <w:basedOn w:val="DefaultParagraphFont"/>
    <w:link w:val="Heading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Heading3Char">
    <w:name w:val="Heading 3 Char"/>
    <w:basedOn w:val="DefaultParagraphFont"/>
    <w:link w:val="Heading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leGrid">
    <w:name w:val="Table Grid"/>
    <w:basedOn w:val="TableNormal"/>
    <w:uiPriority w:val="39"/>
    <w:rsid w:val="00163F8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Heading2">
    <w:name w:val="heading 2"/>
    <w:basedOn w:val="Normal"/>
    <w:link w:val="Heading2Cha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Heading3">
    <w:name w:val="heading 3"/>
    <w:basedOn w:val="Normal"/>
    <w:link w:val="Heading3Cha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DefaultParagraphFont"/>
    <w:rsid w:val="001D5AF0"/>
  </w:style>
  <w:style w:type="character" w:styleId="Strong">
    <w:name w:val="Strong"/>
    <w:basedOn w:val="DefaultParagraphFont"/>
    <w:uiPriority w:val="22"/>
    <w:qFormat/>
    <w:rsid w:val="001D5AF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Heading2Char">
    <w:name w:val="Heading 2 Char"/>
    <w:basedOn w:val="DefaultParagraphFont"/>
    <w:link w:val="Heading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Heading3Char">
    <w:name w:val="Heading 3 Char"/>
    <w:basedOn w:val="DefaultParagraphFont"/>
    <w:link w:val="Heading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leGrid">
    <w:name w:val="Table Grid"/>
    <w:basedOn w:val="TableNormal"/>
    <w:uiPriority w:val="39"/>
    <w:rsid w:val="00163F8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261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13757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7410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37276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658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6845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05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6220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815694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359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845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01562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9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134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71753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974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9887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879255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88060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250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70579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8125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657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693658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3511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861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266549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258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8097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983154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476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06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44359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6197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6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5659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067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0926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5308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47601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7204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32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146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95520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27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710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30866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20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2128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455652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1155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4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30544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36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31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739789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4545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01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56473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042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994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69277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779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06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61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365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672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01067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6444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87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7115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8614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4348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481157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792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06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7654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46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071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662662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350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14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66684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8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75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86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4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09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035298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632921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346470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71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2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32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5232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86181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384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2150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8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6490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735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543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63263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953028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52687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09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90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02845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150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1144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9488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285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454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84825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391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516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8883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3550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658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718354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0496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8710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419346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2142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7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70592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5681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994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23683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7020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6083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363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4310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90738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390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051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374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09022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5172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77712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06830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38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8470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2093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036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633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51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8358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9145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77796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051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70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17578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4010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794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44259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22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38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233850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2082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7545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55277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533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42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0928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830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24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040828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295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6168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38293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9434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6643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44973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142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97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970654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53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8055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671104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711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1459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8826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9790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91188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963782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147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16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7563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25605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882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6266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5211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261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2445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34256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4148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209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093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1772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0269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202968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6595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0999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15680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904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78799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361462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7545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9413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30283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715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87603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8364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202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4851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1644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12005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81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2877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775996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2438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123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07235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568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213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8556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0118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4130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605506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529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9917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917342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407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6401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12629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4136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7768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80920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894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585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60205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152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30364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42391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71728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40000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333816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2807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53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46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4412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197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224953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3230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7270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75938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5850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4495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142551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839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08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045618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69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12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248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442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6699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026041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30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61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46734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4320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7816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86098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380384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70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43120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51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4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84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110364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03100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906050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02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4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1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536206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0275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60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8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298915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92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189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2467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840638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182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147905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2399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33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77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97898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445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195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110417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331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07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449328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1421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4337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02767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2012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64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379248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861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8953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6404606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1842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9936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348253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7898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7412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63451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6054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6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6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471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05658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65857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56421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47094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37297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256038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9924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70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097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170476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350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2566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218958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1059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542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83913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6834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279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747728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7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2311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41839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172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768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64899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718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0407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12634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6939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1203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978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1802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025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03191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49521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94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48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7139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475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504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272924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704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1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57570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0984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9804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812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95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086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11469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7760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135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52996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716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964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77990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822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6005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1225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635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398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98907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9977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711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846279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94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607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203363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6796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72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883462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2947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5339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3621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9008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143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566397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86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34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157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59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7982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7504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9092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9200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3917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1024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86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1471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276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6550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5800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3912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8824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37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535523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09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2378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90405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459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9957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07753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6618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79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48342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4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6655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354589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8834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53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7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064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795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158574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63540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4428614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823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0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9833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01270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720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4491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7838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45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67933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1072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9713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52682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174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67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639332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086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04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405405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1788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644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26179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324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92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56279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045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95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244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6859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117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659382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822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73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74719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0395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8442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43655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4670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5522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583702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8947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031061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38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5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7794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67986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85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81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813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32237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30103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10777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53950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69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980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451962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223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03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862047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9738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8894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70465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601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5370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611969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308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732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896394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31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9215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57086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3122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7999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0137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661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47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35614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0611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8994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96581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136734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031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697340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580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45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8378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52988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21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23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992245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0916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7360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427402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4518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8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31300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2936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4229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873449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999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9515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194043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3314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4120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756843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2344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4432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63902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100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32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72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046816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32404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140226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13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05576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893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8511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46840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947512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8130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5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134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69280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714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540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635730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426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48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623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047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64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07734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3305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24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92039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4310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39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439506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8953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131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836159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392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9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32066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engrow.pt/shop/en/grolab-modules/13-grolab-powerbot" TargetMode="External"/><Relationship Id="rId13" Type="http://schemas.openxmlformats.org/officeDocument/2006/relationships/image" Target="media/image4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hyperlink" Target="https://opengrow.pt/shop/en/grolab-modules/11-grolab-soilbo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opengrow.pt/shop/peripherals-extras/189-pre-assembled-extension-cable-2m" TargetMode="Externa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opengrow.pt/shop/en/grolab-modules/12-grolab-tankbo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5705D-9C21-4559-BD8E-6CBAED763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139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Utilizador do Windows</cp:lastModifiedBy>
  <cp:revision>9</cp:revision>
  <dcterms:created xsi:type="dcterms:W3CDTF">2018-04-04T10:17:00Z</dcterms:created>
  <dcterms:modified xsi:type="dcterms:W3CDTF">2018-04-24T17:50:00Z</dcterms:modified>
</cp:coreProperties>
</file>